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14" w:rsidRPr="00DD38A8" w:rsidRDefault="00F45B14" w:rsidP="00F45B14">
      <w:pPr>
        <w:tabs>
          <w:tab w:val="left" w:pos="6237"/>
          <w:tab w:val="left" w:pos="9356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DD38A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14" w:rsidRPr="00DD38A8" w:rsidRDefault="00F45B14" w:rsidP="00F45B14">
      <w:pPr>
        <w:pStyle w:val="aa"/>
        <w:keepNext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45B14" w:rsidRPr="00DD38A8" w:rsidRDefault="00F45B14" w:rsidP="00F45B14">
      <w:pPr>
        <w:pStyle w:val="aa"/>
        <w:spacing w:after="0" w:line="100" w:lineRule="atLeast"/>
        <w:jc w:val="center"/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E716F2"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ОЛОМИЙСЬКА МІСЬКА РАДА</w:t>
      </w:r>
    </w:p>
    <w:p w:rsidR="00F45B14" w:rsidRPr="00DD38A8" w:rsidRDefault="00F45B14" w:rsidP="00F45B14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:rsidR="00F45B14" w:rsidRPr="00DD38A8" w:rsidRDefault="00F45B14" w:rsidP="00F45B14">
      <w:pPr>
        <w:numPr>
          <w:ilvl w:val="0"/>
          <w:numId w:val="11"/>
        </w:num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D38A8">
        <w:rPr>
          <w:rFonts w:ascii="Times New Roman" w:hAnsi="Times New Roman"/>
          <w:b/>
          <w:sz w:val="28"/>
          <w:szCs w:val="28"/>
        </w:rPr>
        <w:t>_____________________ сесія</w:t>
      </w:r>
    </w:p>
    <w:p w:rsidR="00F45B14" w:rsidRPr="00DD38A8" w:rsidRDefault="00F45B14" w:rsidP="00F45B14">
      <w:pPr>
        <w:pStyle w:val="aa"/>
        <w:keepNext/>
        <w:numPr>
          <w:ilvl w:val="0"/>
          <w:numId w:val="11"/>
        </w:numPr>
        <w:tabs>
          <w:tab w:val="left" w:pos="720"/>
        </w:tabs>
        <w:spacing w:after="0" w:line="100" w:lineRule="atLeast"/>
        <w:jc w:val="center"/>
        <w:rPr>
          <w:sz w:val="12"/>
          <w:szCs w:val="12"/>
        </w:rPr>
      </w:pPr>
      <w:r w:rsidRPr="00DD3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І Ш Е Н Н Я</w:t>
      </w:r>
    </w:p>
    <w:p w:rsidR="00F45B14" w:rsidRPr="00DD38A8" w:rsidRDefault="00F45B14" w:rsidP="00F45B14">
      <w:pPr>
        <w:pStyle w:val="aa"/>
        <w:spacing w:after="0" w:line="100" w:lineRule="atLeast"/>
      </w:pPr>
    </w:p>
    <w:p w:rsidR="00F45B14" w:rsidRPr="00DD38A8" w:rsidRDefault="00F45B14" w:rsidP="00F45B14">
      <w:pPr>
        <w:pStyle w:val="aa"/>
        <w:spacing w:after="0" w:line="100" w:lineRule="atLeast"/>
      </w:pPr>
      <w:r w:rsidRPr="00DD38A8"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12"/>
          <w:szCs w:val="12"/>
        </w:rPr>
        <w:tab/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87912" w:rsidRPr="00DD38A8" w:rsidTr="00652429">
        <w:tc>
          <w:tcPr>
            <w:tcW w:w="4361" w:type="dxa"/>
            <w:hideMark/>
          </w:tcPr>
          <w:p w:rsidR="00487912" w:rsidRPr="00DD38A8" w:rsidRDefault="00487912" w:rsidP="002273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E90076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</w:t>
            </w:r>
            <w:r w:rsidR="00257DA1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програми </w:t>
            </w:r>
            <w:r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«Благоустрій Коломийської </w:t>
            </w:r>
            <w:r w:rsidR="00257DA1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міської територіальної громади</w:t>
            </w:r>
            <w:r w:rsidR="005D0CC5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2021-2025 роки в новій редакції»</w:t>
            </w:r>
          </w:p>
        </w:tc>
      </w:tr>
    </w:tbl>
    <w:p w:rsidR="004B257B" w:rsidRPr="00DD38A8" w:rsidRDefault="004B257B" w:rsidP="0048791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1A1E" w:rsidRPr="00DD38A8" w:rsidRDefault="00831A1E" w:rsidP="0048791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7AFA" w:rsidRPr="00DD38A8" w:rsidRDefault="008C087A" w:rsidP="00157A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D38A8">
        <w:rPr>
          <w:rStyle w:val="FontStyle36"/>
          <w:color w:val="auto"/>
          <w:sz w:val="28"/>
          <w:szCs w:val="28"/>
          <w:lang w:val="uk-UA" w:eastAsia="uk-UA"/>
        </w:rPr>
        <w:t>У зв’язку з виробничою необхідністю</w:t>
      </w:r>
      <w:r w:rsidRPr="00DD38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1FCD" w:rsidRPr="00DD38A8">
        <w:rPr>
          <w:rStyle w:val="FontStyle36"/>
          <w:color w:val="auto"/>
          <w:sz w:val="28"/>
          <w:szCs w:val="28"/>
          <w:lang w:val="uk-UA" w:eastAsia="uk-UA"/>
        </w:rPr>
        <w:t>керуючись</w:t>
      </w:r>
      <w:r w:rsidR="00E86684" w:rsidRPr="00DD38A8">
        <w:rPr>
          <w:rFonts w:ascii="Times New Roman" w:hAnsi="Times New Roman"/>
          <w:sz w:val="28"/>
          <w:szCs w:val="28"/>
          <w:lang w:val="uk-UA"/>
        </w:rPr>
        <w:t xml:space="preserve"> законом України «Про місцеве самоврядування в Україні», законом України «Про благоустрій населених пунктів»</w:t>
      </w:r>
      <w:r w:rsidR="00487912" w:rsidRPr="00DD38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7AFA" w:rsidRPr="00DD38A8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4002A9" w:rsidRPr="00DD38A8" w:rsidRDefault="004002A9" w:rsidP="00157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7AFA" w:rsidRPr="00DD38A8" w:rsidRDefault="00157AFA" w:rsidP="00157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38A8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87912" w:rsidRPr="00DD38A8" w:rsidRDefault="00487912" w:rsidP="00157A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0AA" w:rsidRPr="008F70AA" w:rsidRDefault="008F70AA" w:rsidP="008F70AA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Внести зміни до Програми</w:t>
      </w:r>
      <w:r w:rsidR="00931F12" w:rsidRPr="008F70AA">
        <w:rPr>
          <w:rFonts w:ascii="Times New Roman" w:hAnsi="Times New Roman"/>
          <w:sz w:val="28"/>
          <w:szCs w:val="28"/>
          <w:lang w:val="uk-UA"/>
        </w:rPr>
        <w:t xml:space="preserve"> «Благоустрій Коломийської міської територіальної громади на 2021-2025 роки</w:t>
      </w:r>
      <w:r w:rsidR="005D0CC5" w:rsidRPr="008F70AA">
        <w:rPr>
          <w:rFonts w:ascii="Times New Roman" w:hAnsi="Times New Roman"/>
          <w:sz w:val="28"/>
          <w:szCs w:val="28"/>
          <w:lang w:val="uk-UA"/>
        </w:rPr>
        <w:t xml:space="preserve"> в новій редакції»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931F12" w:rsidRPr="008F7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AA">
        <w:rPr>
          <w:rFonts w:ascii="Times New Roman" w:hAnsi="Times New Roman"/>
          <w:sz w:val="28"/>
          <w:szCs w:val="28"/>
          <w:lang w:val="uk-UA"/>
        </w:rPr>
        <w:t>затвердженої рішенням міської ради від 16.11.2022 року № 2293-37/2022, а саме:</w:t>
      </w:r>
    </w:p>
    <w:p w:rsidR="008F70AA" w:rsidRPr="006D5224" w:rsidRDefault="008F70AA" w:rsidP="008F70AA">
      <w:pPr>
        <w:pStyle w:val="a6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Pr="00CA7D58">
        <w:rPr>
          <w:rFonts w:ascii="Times New Roman" w:hAnsi="Times New Roman"/>
          <w:sz w:val="28"/>
          <w:szCs w:val="28"/>
          <w:lang w:val="uk-UA"/>
        </w:rPr>
        <w:t>Паспорт Програми викласти в новій редакції (додається)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90076" w:rsidRDefault="008F70AA" w:rsidP="008F70AA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8F70AA">
        <w:rPr>
          <w:rFonts w:ascii="Times New Roman" w:hAnsi="Times New Roman"/>
          <w:sz w:val="28"/>
          <w:szCs w:val="28"/>
          <w:lang w:val="uk-UA"/>
        </w:rPr>
        <w:t>Додаток до Програми «Завдання та кошти необхідні для реалізації програми» викласти в новій редакції (додається).</w:t>
      </w:r>
    </w:p>
    <w:p w:rsidR="00FD0134" w:rsidRPr="008F70AA" w:rsidRDefault="00FD0134" w:rsidP="00FD0134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D0134">
        <w:rPr>
          <w:rFonts w:ascii="Times New Roman" w:hAnsi="Times New Roman"/>
          <w:sz w:val="28"/>
          <w:szCs w:val="28"/>
          <w:lang w:val="uk-UA"/>
        </w:rPr>
        <w:t xml:space="preserve"> Координацію робіт з виконання заходів програми покласти на відповідального виконавця – управління комунального господарства міської ради (Андрій РАДОВЕЦЬ).</w:t>
      </w:r>
    </w:p>
    <w:p w:rsidR="00E86684" w:rsidRPr="008F70AA" w:rsidRDefault="00FD0134" w:rsidP="008F7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Управлінню фінансів і вн</w:t>
      </w:r>
      <w:r w:rsidR="008C087A" w:rsidRPr="008F70AA">
        <w:rPr>
          <w:rFonts w:ascii="Times New Roman" w:hAnsi="Times New Roman"/>
          <w:sz w:val="28"/>
          <w:szCs w:val="28"/>
          <w:lang w:val="uk-UA"/>
        </w:rPr>
        <w:t xml:space="preserve">утрішнього аудиту міської ради 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забезпечити фінансування заходів Програми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.</w:t>
      </w:r>
    </w:p>
    <w:p w:rsidR="00E86684" w:rsidRPr="008F70AA" w:rsidRDefault="00FD0134" w:rsidP="008F7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>и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>Зоряну МИХАЛУШКО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.</w:t>
      </w:r>
    </w:p>
    <w:p w:rsidR="00E86684" w:rsidRPr="00D4743A" w:rsidRDefault="00FD0134" w:rsidP="00D4743A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 w:rsidR="00D4743A" w:rsidRPr="00D4743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D4743A" w:rsidRPr="00B33D21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Контроль за виконанням рішення доручити постійній комісії з </w:t>
      </w:r>
      <w:r w:rsidR="00D4743A" w:rsidRPr="004654BC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питань житлово-комунального і дорожнього господарства та комунікацій</w:t>
      </w:r>
      <w:r w:rsidR="00D4743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D4743A" w:rsidRPr="00B33D21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(Віктор ФІТЬО) та постійній комісії з питань бюджету, інвестицій, соціально-економічного розвитку та зовнішньоекономічних відносин (Ігор КОСТЮК).</w:t>
      </w:r>
    </w:p>
    <w:p w:rsidR="00487912" w:rsidRPr="00DD38A8" w:rsidRDefault="00487912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7912" w:rsidRPr="00DD38A8" w:rsidRDefault="00487912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6D53" w:rsidRPr="00DD38A8" w:rsidRDefault="00E76D53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5224" w:rsidRPr="00DD38A8" w:rsidRDefault="002E243E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38A8">
        <w:rPr>
          <w:rFonts w:ascii="Times New Roman" w:hAnsi="Times New Roman"/>
          <w:b/>
          <w:sz w:val="28"/>
          <w:szCs w:val="28"/>
        </w:rPr>
        <w:t xml:space="preserve">Міський голова           </w:t>
      </w:r>
      <w:r w:rsidRPr="00DD38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  <w:r w:rsidR="006D5224" w:rsidRPr="00DD38A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4D129A" w:rsidRPr="004D129A" w:rsidRDefault="004D129A" w:rsidP="004D129A">
      <w:pPr>
        <w:shd w:val="clear" w:color="auto" w:fill="FFFFFF" w:themeFill="background1"/>
        <w:spacing w:after="0" w:line="240" w:lineRule="auto"/>
        <w:ind w:firstLine="6379"/>
        <w:rPr>
          <w:rFonts w:ascii="Times New Roman" w:hAnsi="Times New Roman"/>
          <w:b/>
          <w:sz w:val="23"/>
          <w:szCs w:val="23"/>
          <w:lang w:val="uk-UA"/>
        </w:rPr>
      </w:pPr>
      <w:r w:rsidRPr="004D129A">
        <w:rPr>
          <w:rFonts w:ascii="Times New Roman" w:hAnsi="Times New Roman"/>
          <w:b/>
          <w:sz w:val="23"/>
          <w:szCs w:val="23"/>
          <w:lang w:val="uk-UA"/>
        </w:rPr>
        <w:lastRenderedPageBreak/>
        <w:t>ЗАТВЕРДЖЕНО</w:t>
      </w:r>
    </w:p>
    <w:p w:rsidR="004D129A" w:rsidRPr="004D129A" w:rsidRDefault="004D129A" w:rsidP="004D129A">
      <w:pPr>
        <w:shd w:val="clear" w:color="auto" w:fill="FFFFFF" w:themeFill="background1"/>
        <w:spacing w:after="0" w:line="240" w:lineRule="auto"/>
        <w:ind w:firstLine="6379"/>
        <w:rPr>
          <w:rFonts w:ascii="Times New Roman" w:hAnsi="Times New Roman"/>
          <w:b/>
          <w:sz w:val="23"/>
          <w:szCs w:val="23"/>
          <w:lang w:val="uk-UA"/>
        </w:rPr>
      </w:pPr>
      <w:r w:rsidRPr="004D129A">
        <w:rPr>
          <w:rFonts w:ascii="Times New Roman" w:hAnsi="Times New Roman"/>
          <w:b/>
          <w:sz w:val="23"/>
          <w:szCs w:val="23"/>
          <w:lang w:val="uk-UA"/>
        </w:rPr>
        <w:t>рішення міської ради</w:t>
      </w:r>
    </w:p>
    <w:p w:rsidR="004D129A" w:rsidRPr="004D129A" w:rsidRDefault="004D129A" w:rsidP="004D129A">
      <w:pPr>
        <w:shd w:val="clear" w:color="auto" w:fill="FFFFFF" w:themeFill="background1"/>
        <w:spacing w:after="0" w:line="240" w:lineRule="auto"/>
        <w:ind w:firstLine="6379"/>
        <w:rPr>
          <w:rFonts w:ascii="Times New Roman" w:hAnsi="Times New Roman"/>
          <w:b/>
          <w:sz w:val="23"/>
          <w:szCs w:val="23"/>
          <w:lang w:val="uk-UA"/>
        </w:rPr>
      </w:pPr>
      <w:r w:rsidRPr="004D129A">
        <w:rPr>
          <w:rFonts w:ascii="Times New Roman" w:hAnsi="Times New Roman"/>
          <w:b/>
          <w:sz w:val="23"/>
          <w:szCs w:val="23"/>
          <w:lang w:val="uk-UA"/>
        </w:rPr>
        <w:t>від ___________ № _______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jc w:val="center"/>
        <w:rPr>
          <w:b/>
          <w:sz w:val="23"/>
          <w:szCs w:val="23"/>
        </w:rPr>
      </w:pPr>
      <w:r w:rsidRPr="00CA7D58">
        <w:rPr>
          <w:b/>
          <w:sz w:val="23"/>
          <w:szCs w:val="23"/>
        </w:rPr>
        <w:t>ПАСПОРТ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uk-UA"/>
        </w:rPr>
      </w:pPr>
      <w:bookmarkStart w:id="0" w:name="_Hlk52876175"/>
      <w:r w:rsidRPr="00CA7D58">
        <w:rPr>
          <w:rFonts w:ascii="Times New Roman" w:hAnsi="Times New Roman"/>
          <w:b/>
          <w:sz w:val="23"/>
          <w:szCs w:val="23"/>
          <w:lang w:val="uk-UA"/>
        </w:rPr>
        <w:t>програми «Благоустрій Коломийської міської територіальної громади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uk-UA"/>
        </w:rPr>
      </w:pPr>
      <w:r w:rsidRPr="00CA7D58">
        <w:rPr>
          <w:rFonts w:ascii="Times New Roman" w:hAnsi="Times New Roman"/>
          <w:b/>
          <w:sz w:val="23"/>
          <w:szCs w:val="23"/>
          <w:lang w:val="uk-UA"/>
        </w:rPr>
        <w:t>на 2021 - 2025 роки»</w:t>
      </w:r>
    </w:p>
    <w:bookmarkEnd w:id="0"/>
    <w:p w:rsidR="008F70AA" w:rsidRPr="00CA7D58" w:rsidRDefault="008F70AA" w:rsidP="008F70AA">
      <w:pPr>
        <w:pStyle w:val="Style7"/>
        <w:widowControl/>
        <w:shd w:val="clear" w:color="auto" w:fill="FFFFFF" w:themeFill="background1"/>
        <w:ind w:left="3734"/>
        <w:rPr>
          <w:b/>
          <w:sz w:val="23"/>
          <w:szCs w:val="23"/>
        </w:rPr>
      </w:pPr>
    </w:p>
    <w:p w:rsidR="008F70AA" w:rsidRPr="00CA7D58" w:rsidRDefault="00642F97" w:rsidP="00642F97">
      <w:pPr>
        <w:pStyle w:val="Style2"/>
        <w:widowControl/>
        <w:shd w:val="clear" w:color="auto" w:fill="FFFFFF" w:themeFill="background1"/>
        <w:tabs>
          <w:tab w:val="left" w:pos="567"/>
        </w:tabs>
        <w:spacing w:line="240" w:lineRule="auto"/>
        <w:ind w:left="284"/>
        <w:jc w:val="both"/>
        <w:rPr>
          <w:rStyle w:val="FontStyle32"/>
          <w:color w:val="auto"/>
          <w:sz w:val="23"/>
          <w:szCs w:val="23"/>
        </w:rPr>
      </w:pPr>
      <w:r>
        <w:rPr>
          <w:rStyle w:val="FontStyle32"/>
          <w:color w:val="auto"/>
          <w:sz w:val="23"/>
          <w:szCs w:val="23"/>
        </w:rPr>
        <w:t>1.</w:t>
      </w:r>
      <w:r w:rsidR="008F70AA" w:rsidRPr="00CA7D58">
        <w:rPr>
          <w:rStyle w:val="FontStyle32"/>
          <w:color w:val="auto"/>
          <w:sz w:val="23"/>
          <w:szCs w:val="23"/>
        </w:rPr>
        <w:t>Ініціатор замовлення Програми (замовник): Управління комунального господарства Коломийськ</w:t>
      </w:r>
      <w:r>
        <w:rPr>
          <w:rStyle w:val="FontStyle32"/>
          <w:color w:val="auto"/>
          <w:sz w:val="23"/>
          <w:szCs w:val="23"/>
        </w:rPr>
        <w:t>ої</w:t>
      </w:r>
      <w:r w:rsidR="008F70AA" w:rsidRPr="00CA7D58">
        <w:rPr>
          <w:rStyle w:val="FontStyle32"/>
          <w:color w:val="auto"/>
          <w:sz w:val="23"/>
          <w:szCs w:val="23"/>
        </w:rPr>
        <w:t xml:space="preserve"> міськ</w:t>
      </w:r>
      <w:r>
        <w:rPr>
          <w:rStyle w:val="FontStyle32"/>
          <w:color w:val="auto"/>
          <w:sz w:val="23"/>
          <w:szCs w:val="23"/>
        </w:rPr>
        <w:t>ої</w:t>
      </w:r>
      <w:r w:rsidR="008F70AA" w:rsidRPr="00CA7D58">
        <w:rPr>
          <w:rStyle w:val="FontStyle32"/>
          <w:color w:val="auto"/>
          <w:sz w:val="23"/>
          <w:szCs w:val="23"/>
        </w:rPr>
        <w:t xml:space="preserve"> рад</w:t>
      </w:r>
      <w:r>
        <w:rPr>
          <w:rStyle w:val="FontStyle32"/>
          <w:color w:val="auto"/>
          <w:sz w:val="23"/>
          <w:szCs w:val="23"/>
        </w:rPr>
        <w:t>и</w:t>
      </w:r>
    </w:p>
    <w:p w:rsidR="008F70AA" w:rsidRPr="00642F97" w:rsidRDefault="00642F97" w:rsidP="00642F97">
      <w:pPr>
        <w:pStyle w:val="Style2"/>
        <w:widowControl/>
        <w:shd w:val="clear" w:color="auto" w:fill="FFFFFF" w:themeFill="background1"/>
        <w:tabs>
          <w:tab w:val="left" w:pos="567"/>
        </w:tabs>
        <w:spacing w:line="240" w:lineRule="auto"/>
        <w:ind w:left="284"/>
        <w:jc w:val="both"/>
        <w:rPr>
          <w:rStyle w:val="FontStyle32"/>
          <w:color w:val="auto"/>
          <w:sz w:val="23"/>
          <w:szCs w:val="23"/>
        </w:rPr>
      </w:pPr>
      <w:r>
        <w:rPr>
          <w:rStyle w:val="FontStyle32"/>
          <w:color w:val="auto"/>
          <w:sz w:val="23"/>
          <w:szCs w:val="23"/>
        </w:rPr>
        <w:t>2.</w:t>
      </w:r>
      <w:r w:rsidR="008F70AA" w:rsidRPr="00CA7D58">
        <w:rPr>
          <w:rStyle w:val="FontStyle32"/>
          <w:color w:val="auto"/>
          <w:sz w:val="23"/>
          <w:szCs w:val="23"/>
        </w:rPr>
        <w:t>Розробник Програми: управління комунального господарства</w:t>
      </w:r>
    </w:p>
    <w:p w:rsidR="008F70AA" w:rsidRPr="00CA7D58" w:rsidRDefault="00642F97" w:rsidP="00642F97">
      <w:pPr>
        <w:pStyle w:val="Style2"/>
        <w:widowControl/>
        <w:shd w:val="clear" w:color="auto" w:fill="FFFFFF" w:themeFill="background1"/>
        <w:tabs>
          <w:tab w:val="left" w:pos="567"/>
        </w:tabs>
        <w:spacing w:line="240" w:lineRule="auto"/>
        <w:ind w:left="284"/>
        <w:jc w:val="both"/>
        <w:rPr>
          <w:rStyle w:val="FontStyle32"/>
          <w:b w:val="0"/>
          <w:color w:val="auto"/>
          <w:sz w:val="23"/>
          <w:szCs w:val="23"/>
        </w:rPr>
      </w:pPr>
      <w:r>
        <w:rPr>
          <w:rStyle w:val="FontStyle32"/>
          <w:color w:val="auto"/>
          <w:sz w:val="23"/>
          <w:szCs w:val="23"/>
        </w:rPr>
        <w:t>3.</w:t>
      </w:r>
      <w:r w:rsidR="008F70AA" w:rsidRPr="00CA7D58">
        <w:rPr>
          <w:rStyle w:val="FontStyle32"/>
          <w:color w:val="auto"/>
          <w:sz w:val="23"/>
          <w:szCs w:val="23"/>
        </w:rPr>
        <w:t>Термін реалізації Програми: з 2021 по 2025 роки</w:t>
      </w:r>
    </w:p>
    <w:p w:rsidR="008F70AA" w:rsidRPr="00CA7D58" w:rsidRDefault="00642F97" w:rsidP="00642F97">
      <w:pPr>
        <w:pStyle w:val="Style2"/>
        <w:widowControl/>
        <w:shd w:val="clear" w:color="auto" w:fill="FFFFFF" w:themeFill="background1"/>
        <w:tabs>
          <w:tab w:val="left" w:pos="567"/>
        </w:tabs>
        <w:spacing w:line="240" w:lineRule="auto"/>
        <w:ind w:left="284"/>
        <w:jc w:val="both"/>
        <w:rPr>
          <w:rStyle w:val="FontStyle32"/>
          <w:b w:val="0"/>
          <w:color w:val="auto"/>
          <w:sz w:val="23"/>
          <w:szCs w:val="23"/>
        </w:rPr>
      </w:pPr>
      <w:r>
        <w:rPr>
          <w:rStyle w:val="FontStyle32"/>
          <w:color w:val="auto"/>
          <w:sz w:val="23"/>
          <w:szCs w:val="23"/>
        </w:rPr>
        <w:t>4.</w:t>
      </w:r>
      <w:r w:rsidR="008F70AA" w:rsidRPr="00CA7D58">
        <w:rPr>
          <w:rStyle w:val="FontStyle32"/>
          <w:color w:val="auto"/>
          <w:sz w:val="23"/>
          <w:szCs w:val="23"/>
        </w:rPr>
        <w:t>Етапи фінансування Програми – 2021-2025 роки</w:t>
      </w:r>
    </w:p>
    <w:p w:rsidR="008F70AA" w:rsidRPr="0005313C" w:rsidRDefault="00642F97" w:rsidP="00642F97">
      <w:pPr>
        <w:pStyle w:val="Style2"/>
        <w:widowControl/>
        <w:shd w:val="clear" w:color="auto" w:fill="FFFFFF" w:themeFill="background1"/>
        <w:tabs>
          <w:tab w:val="left" w:pos="567"/>
        </w:tabs>
        <w:spacing w:line="240" w:lineRule="auto"/>
        <w:ind w:left="284"/>
        <w:jc w:val="both"/>
        <w:rPr>
          <w:rStyle w:val="FontStyle32"/>
          <w:b w:val="0"/>
          <w:color w:val="auto"/>
          <w:sz w:val="23"/>
          <w:szCs w:val="23"/>
        </w:rPr>
      </w:pPr>
      <w:r>
        <w:rPr>
          <w:rStyle w:val="FontStyle32"/>
          <w:color w:val="auto"/>
          <w:sz w:val="23"/>
          <w:szCs w:val="23"/>
        </w:rPr>
        <w:t>5.</w:t>
      </w:r>
      <w:r w:rsidR="008F70AA" w:rsidRPr="00CA7D58">
        <w:rPr>
          <w:rStyle w:val="FontStyle32"/>
          <w:color w:val="auto"/>
          <w:sz w:val="23"/>
          <w:szCs w:val="23"/>
        </w:rPr>
        <w:t>Обсяги  фінансування Програми (тис.</w:t>
      </w:r>
      <w:r w:rsidR="008F70AA" w:rsidRPr="00642F97">
        <w:rPr>
          <w:rStyle w:val="FontStyle32"/>
          <w:color w:val="auto"/>
          <w:sz w:val="23"/>
          <w:szCs w:val="23"/>
        </w:rPr>
        <w:t>грн</w:t>
      </w:r>
      <w:r w:rsidR="008F70AA" w:rsidRPr="0005313C">
        <w:rPr>
          <w:rStyle w:val="FontStyle32"/>
          <w:color w:val="auto"/>
          <w:sz w:val="23"/>
          <w:szCs w:val="23"/>
        </w:rPr>
        <w:t>.): 3 807 045,00</w:t>
      </w:r>
    </w:p>
    <w:tbl>
      <w:tblPr>
        <w:tblW w:w="96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1427"/>
        <w:gridCol w:w="1312"/>
        <w:gridCol w:w="1284"/>
        <w:gridCol w:w="1682"/>
        <w:gridCol w:w="1398"/>
        <w:gridCol w:w="1172"/>
      </w:tblGrid>
      <w:tr w:rsidR="008F70AA" w:rsidRPr="0005313C" w:rsidTr="004D129A">
        <w:trPr>
          <w:trHeight w:val="232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AA" w:rsidRPr="004D129A" w:rsidRDefault="008F70AA" w:rsidP="004D129A">
            <w:pPr>
              <w:pStyle w:val="Style2"/>
              <w:widowControl/>
              <w:shd w:val="clear" w:color="auto" w:fill="FFFFFF" w:themeFill="background1"/>
              <w:spacing w:line="240" w:lineRule="auto"/>
              <w:rPr>
                <w:rStyle w:val="FontStyle32"/>
                <w:b w:val="0"/>
                <w:color w:val="auto"/>
                <w:sz w:val="20"/>
                <w:szCs w:val="20"/>
              </w:rPr>
            </w:pPr>
            <w:r w:rsidRPr="004D129A">
              <w:rPr>
                <w:rStyle w:val="FontStyle32"/>
                <w:color w:val="auto"/>
                <w:sz w:val="20"/>
                <w:szCs w:val="20"/>
              </w:rPr>
              <w:t>Роки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AA" w:rsidRPr="004D129A" w:rsidRDefault="008F70AA" w:rsidP="004D129A">
            <w:pPr>
              <w:pStyle w:val="Style2"/>
              <w:widowControl/>
              <w:shd w:val="clear" w:color="auto" w:fill="FFFFFF" w:themeFill="background1"/>
              <w:spacing w:line="240" w:lineRule="auto"/>
              <w:rPr>
                <w:rStyle w:val="FontStyle32"/>
                <w:b w:val="0"/>
                <w:color w:val="auto"/>
                <w:sz w:val="20"/>
                <w:szCs w:val="20"/>
              </w:rPr>
            </w:pPr>
            <w:r w:rsidRPr="004D129A">
              <w:rPr>
                <w:rStyle w:val="FontStyle32"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AA" w:rsidRPr="004D129A" w:rsidRDefault="008F70AA" w:rsidP="00642F97">
            <w:pPr>
              <w:pStyle w:val="Style2"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  <w:r w:rsidRPr="004D129A">
              <w:rPr>
                <w:rStyle w:val="FontStyle32"/>
                <w:color w:val="auto"/>
                <w:sz w:val="20"/>
                <w:szCs w:val="20"/>
              </w:rPr>
              <w:t>Обсяг фінансування за джерелами фінансування, тис.грн.</w:t>
            </w:r>
          </w:p>
        </w:tc>
      </w:tr>
      <w:tr w:rsidR="008F70AA" w:rsidRPr="0005313C" w:rsidTr="00642F97">
        <w:trPr>
          <w:trHeight w:val="896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AA" w:rsidRPr="004D129A" w:rsidRDefault="008F70AA" w:rsidP="00642F97">
            <w:pPr>
              <w:spacing w:after="0" w:line="256" w:lineRule="auto"/>
              <w:rPr>
                <w:rStyle w:val="FontStyle32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AA" w:rsidRPr="004D129A" w:rsidRDefault="008F70AA" w:rsidP="00642F97">
            <w:pPr>
              <w:spacing w:after="0" w:line="256" w:lineRule="auto"/>
              <w:rPr>
                <w:rStyle w:val="FontStyle32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A" w:rsidRPr="004D129A" w:rsidRDefault="008F70AA" w:rsidP="00642F97">
            <w:pPr>
              <w:pStyle w:val="Style2"/>
              <w:widowControl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  <w:r w:rsidRPr="004D129A">
              <w:rPr>
                <w:rStyle w:val="FontStyle32"/>
                <w:color w:val="auto"/>
                <w:sz w:val="20"/>
                <w:szCs w:val="20"/>
              </w:rPr>
              <w:t>Державний бюджет</w:t>
            </w:r>
          </w:p>
          <w:p w:rsidR="008F70AA" w:rsidRPr="004D129A" w:rsidRDefault="008F70AA" w:rsidP="00642F97">
            <w:pPr>
              <w:pStyle w:val="Style2"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A" w:rsidRPr="004D129A" w:rsidRDefault="008F70AA" w:rsidP="00642F97">
            <w:pPr>
              <w:pStyle w:val="Style2"/>
              <w:widowControl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  <w:r w:rsidRPr="004D129A">
              <w:rPr>
                <w:rStyle w:val="FontStyle32"/>
                <w:color w:val="auto"/>
                <w:sz w:val="20"/>
                <w:szCs w:val="20"/>
              </w:rPr>
              <w:t>Обласний бюджет</w:t>
            </w:r>
          </w:p>
          <w:p w:rsidR="008F70AA" w:rsidRPr="004D129A" w:rsidRDefault="008F70AA" w:rsidP="00642F97">
            <w:pPr>
              <w:pStyle w:val="Style2"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AA" w:rsidRPr="004D129A" w:rsidRDefault="004D129A" w:rsidP="00642F97">
            <w:pPr>
              <w:pStyle w:val="Style2"/>
              <w:widowControl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  <w:r>
              <w:rPr>
                <w:rStyle w:val="FontStyle32"/>
                <w:color w:val="auto"/>
                <w:sz w:val="20"/>
                <w:szCs w:val="20"/>
              </w:rPr>
              <w:t>Фонд охорони нав</w:t>
            </w:r>
            <w:r w:rsidR="008F70AA" w:rsidRPr="004D129A">
              <w:rPr>
                <w:rStyle w:val="FontStyle32"/>
                <w:color w:val="auto"/>
                <w:sz w:val="20"/>
                <w:szCs w:val="20"/>
              </w:rPr>
              <w:t>колишнього природного середовища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A" w:rsidRPr="004D129A" w:rsidRDefault="008F70AA" w:rsidP="00642F97">
            <w:pPr>
              <w:pStyle w:val="Style2"/>
              <w:widowControl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  <w:r w:rsidRPr="004D129A">
              <w:rPr>
                <w:rStyle w:val="FontStyle32"/>
                <w:color w:val="auto"/>
                <w:sz w:val="20"/>
                <w:szCs w:val="20"/>
              </w:rPr>
              <w:t>Міський бюджет</w:t>
            </w:r>
          </w:p>
          <w:p w:rsidR="008F70AA" w:rsidRPr="004D129A" w:rsidRDefault="008F70AA" w:rsidP="00642F97">
            <w:pPr>
              <w:pStyle w:val="Style2"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AA" w:rsidRPr="004D129A" w:rsidRDefault="008F70AA" w:rsidP="00642F97">
            <w:pPr>
              <w:pStyle w:val="Style2"/>
              <w:shd w:val="clear" w:color="auto" w:fill="FFFFFF" w:themeFill="background1"/>
              <w:spacing w:line="240" w:lineRule="auto"/>
              <w:jc w:val="both"/>
              <w:rPr>
                <w:rStyle w:val="FontStyle32"/>
                <w:b w:val="0"/>
                <w:color w:val="auto"/>
                <w:sz w:val="20"/>
                <w:szCs w:val="20"/>
              </w:rPr>
            </w:pPr>
            <w:r w:rsidRPr="004D129A">
              <w:rPr>
                <w:rStyle w:val="FontStyle32"/>
                <w:color w:val="auto"/>
                <w:sz w:val="20"/>
                <w:szCs w:val="20"/>
              </w:rPr>
              <w:t>Інші джерела</w:t>
            </w:r>
          </w:p>
        </w:tc>
      </w:tr>
      <w:tr w:rsidR="00DB1A6F" w:rsidRPr="0005313C" w:rsidTr="00642F97">
        <w:trPr>
          <w:trHeight w:val="35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6F" w:rsidRPr="0005313C" w:rsidRDefault="00DB1A6F" w:rsidP="00642F97">
            <w:pPr>
              <w:pStyle w:val="a9"/>
              <w:rPr>
                <w:rStyle w:val="FontStyle32"/>
                <w:bCs w:val="0"/>
                <w:color w:val="auto"/>
                <w:sz w:val="23"/>
                <w:szCs w:val="23"/>
                <w:lang w:val="uk-UA"/>
              </w:rPr>
            </w:pPr>
            <w:r w:rsidRPr="0005313C">
              <w:rPr>
                <w:rStyle w:val="FontStyle32"/>
                <w:bCs w:val="0"/>
                <w:color w:val="auto"/>
                <w:sz w:val="23"/>
                <w:szCs w:val="23"/>
              </w:rPr>
              <w:t>2021-2025      в т.ч.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3 807 045,00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419 341,67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425 861,67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71 601,67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>
              <w:rPr>
                <w:rStyle w:val="FontStyle32"/>
                <w:color w:val="auto"/>
                <w:sz w:val="23"/>
                <w:szCs w:val="23"/>
              </w:rPr>
              <w:t>2 889</w:t>
            </w:r>
            <w:r w:rsidRPr="00DB1A6F">
              <w:rPr>
                <w:rStyle w:val="FontStyle32"/>
                <w:color w:val="auto"/>
                <w:sz w:val="23"/>
                <w:szCs w:val="23"/>
              </w:rPr>
              <w:t>214,99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1 025,00</w:t>
            </w:r>
          </w:p>
        </w:tc>
      </w:tr>
      <w:tr w:rsidR="00DB1A6F" w:rsidRPr="0005313C" w:rsidTr="00642F97">
        <w:trPr>
          <w:trHeight w:val="22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6F" w:rsidRPr="0005313C" w:rsidRDefault="00DB1A6F" w:rsidP="00642F97">
            <w:pPr>
              <w:pStyle w:val="a9"/>
              <w:rPr>
                <w:rStyle w:val="FontStyle32"/>
                <w:bCs w:val="0"/>
                <w:color w:val="auto"/>
                <w:sz w:val="23"/>
                <w:szCs w:val="23"/>
                <w:lang w:val="uk-UA"/>
              </w:rPr>
            </w:pPr>
            <w:r w:rsidRPr="0005313C">
              <w:rPr>
                <w:rStyle w:val="FontStyle32"/>
                <w:bCs w:val="0"/>
                <w:color w:val="auto"/>
                <w:sz w:val="23"/>
                <w:szCs w:val="23"/>
              </w:rPr>
              <w:t>2021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373 637,00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50 965,10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49 205,47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9 716,29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263 627,40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122,74</w:t>
            </w:r>
          </w:p>
        </w:tc>
      </w:tr>
      <w:tr w:rsidR="00DB1A6F" w:rsidRPr="0005313C" w:rsidTr="00642F97">
        <w:trPr>
          <w:trHeight w:val="29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6F" w:rsidRPr="0005313C" w:rsidRDefault="00DB1A6F" w:rsidP="00642F97">
            <w:pPr>
              <w:pStyle w:val="a9"/>
              <w:rPr>
                <w:rStyle w:val="FontStyle32"/>
                <w:bCs w:val="0"/>
                <w:color w:val="auto"/>
                <w:sz w:val="23"/>
                <w:szCs w:val="23"/>
                <w:lang w:val="uk-UA"/>
              </w:rPr>
            </w:pPr>
            <w:r w:rsidRPr="0005313C">
              <w:rPr>
                <w:rStyle w:val="FontStyle32"/>
                <w:bCs w:val="0"/>
                <w:color w:val="auto"/>
                <w:sz w:val="23"/>
                <w:szCs w:val="23"/>
              </w:rPr>
              <w:t>2022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1 105 475,00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135 380,00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147 658,10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23 863,58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798 242,37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330,95</w:t>
            </w:r>
          </w:p>
        </w:tc>
      </w:tr>
      <w:tr w:rsidR="00DB1A6F" w:rsidRPr="0005313C" w:rsidTr="00642F97">
        <w:trPr>
          <w:trHeight w:val="30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6F" w:rsidRPr="0005313C" w:rsidRDefault="00DB1A6F" w:rsidP="00642F97">
            <w:pPr>
              <w:pStyle w:val="a9"/>
              <w:rPr>
                <w:rStyle w:val="FontStyle32"/>
                <w:bCs w:val="0"/>
                <w:color w:val="auto"/>
                <w:sz w:val="23"/>
                <w:szCs w:val="23"/>
                <w:lang w:val="uk-UA"/>
              </w:rPr>
            </w:pPr>
            <w:r w:rsidRPr="0005313C">
              <w:rPr>
                <w:rStyle w:val="FontStyle32"/>
                <w:bCs w:val="0"/>
                <w:color w:val="auto"/>
                <w:sz w:val="23"/>
                <w:szCs w:val="23"/>
              </w:rPr>
              <w:t>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1 356 609,00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141 142,75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138 305,10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24 879,40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>
              <w:rPr>
                <w:rStyle w:val="FontStyle32"/>
                <w:color w:val="auto"/>
                <w:sz w:val="23"/>
                <w:szCs w:val="23"/>
              </w:rPr>
              <w:t>1 051</w:t>
            </w:r>
            <w:r w:rsidRPr="00DB1A6F">
              <w:rPr>
                <w:rStyle w:val="FontStyle32"/>
                <w:color w:val="auto"/>
                <w:sz w:val="23"/>
                <w:szCs w:val="23"/>
              </w:rPr>
              <w:t>936,71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A6F" w:rsidRPr="00DB1A6F" w:rsidRDefault="00DB1A6F" w:rsidP="00DB1A6F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DB1A6F">
              <w:rPr>
                <w:rStyle w:val="FontStyle32"/>
                <w:color w:val="auto"/>
                <w:sz w:val="23"/>
                <w:szCs w:val="23"/>
              </w:rPr>
              <w:t>345,04</w:t>
            </w:r>
          </w:p>
        </w:tc>
      </w:tr>
      <w:tr w:rsidR="00642F97" w:rsidRPr="0005313C" w:rsidTr="00642F97">
        <w:trPr>
          <w:trHeight w:val="30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bCs w:val="0"/>
                <w:color w:val="auto"/>
                <w:sz w:val="23"/>
                <w:szCs w:val="23"/>
                <w:lang w:val="uk-UA"/>
              </w:rPr>
            </w:pPr>
            <w:r w:rsidRPr="0005313C">
              <w:rPr>
                <w:rStyle w:val="FontStyle32"/>
                <w:bCs w:val="0"/>
                <w:color w:val="auto"/>
                <w:sz w:val="23"/>
                <w:szCs w:val="23"/>
              </w:rPr>
              <w:t>2024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528 904,00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47 168,69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46 906,30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8 662,40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426 049,59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117,02</w:t>
            </w:r>
          </w:p>
        </w:tc>
      </w:tr>
      <w:tr w:rsidR="00642F97" w:rsidRPr="0005313C" w:rsidTr="00642F97">
        <w:trPr>
          <w:trHeight w:val="23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bCs w:val="0"/>
                <w:color w:val="auto"/>
                <w:sz w:val="23"/>
                <w:szCs w:val="23"/>
                <w:lang w:val="uk-UA"/>
              </w:rPr>
            </w:pPr>
            <w:r w:rsidRPr="0005313C">
              <w:rPr>
                <w:rStyle w:val="FontStyle32"/>
                <w:bCs w:val="0"/>
                <w:color w:val="auto"/>
                <w:sz w:val="23"/>
                <w:szCs w:val="23"/>
              </w:rPr>
              <w:t>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442 420,00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44 685,13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43 786,70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4 480,00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349 358,92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F97" w:rsidRPr="0005313C" w:rsidRDefault="00642F97" w:rsidP="00642F97">
            <w:pPr>
              <w:pStyle w:val="a9"/>
              <w:rPr>
                <w:rStyle w:val="FontStyle32"/>
                <w:color w:val="auto"/>
                <w:sz w:val="23"/>
                <w:szCs w:val="23"/>
              </w:rPr>
            </w:pPr>
            <w:r w:rsidRPr="0005313C">
              <w:rPr>
                <w:rStyle w:val="FontStyle32"/>
                <w:color w:val="auto"/>
                <w:sz w:val="23"/>
                <w:szCs w:val="23"/>
              </w:rPr>
              <w:t>109,25</w:t>
            </w:r>
          </w:p>
        </w:tc>
      </w:tr>
    </w:tbl>
    <w:p w:rsidR="008F70AA" w:rsidRPr="00CA7D58" w:rsidRDefault="00642F97" w:rsidP="00642F97">
      <w:pPr>
        <w:pStyle w:val="a6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86"/>
        <w:jc w:val="both"/>
        <w:rPr>
          <w:rStyle w:val="FontStyle32"/>
          <w:b w:val="0"/>
          <w:color w:val="auto"/>
          <w:sz w:val="23"/>
          <w:szCs w:val="23"/>
          <w:lang w:val="uk-UA"/>
        </w:rPr>
      </w:pPr>
      <w:r>
        <w:rPr>
          <w:rStyle w:val="FontStyle32"/>
          <w:color w:val="auto"/>
          <w:sz w:val="23"/>
          <w:szCs w:val="23"/>
          <w:lang w:val="uk-UA"/>
        </w:rPr>
        <w:t>6.</w:t>
      </w:r>
      <w:r w:rsidR="008F70AA" w:rsidRPr="00CA7D58">
        <w:rPr>
          <w:rStyle w:val="FontStyle32"/>
          <w:color w:val="auto"/>
          <w:sz w:val="23"/>
          <w:szCs w:val="23"/>
          <w:lang w:val="uk-UA"/>
        </w:rPr>
        <w:t xml:space="preserve">Очікувані результати виконання програми. 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Реалізація програми дозволить забезпечити: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покращення санітарно-епідеміологічного стану;</w:t>
      </w:r>
      <w:bookmarkStart w:id="1" w:name="_GoBack"/>
      <w:bookmarkEnd w:id="1"/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зменшення обсягів захоронення твердих побутових відходів;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покращення, оновлення і збільшення парку спецтранспорту та контейнерного господарства;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покращення якості обслуговування жителів у сфері поводження з твердими побутовими відходами, охоплення вивезенням сміття всієї території;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покращення екологічного, технічного та санітарного стану полігону ТПВ;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зменшення шкідливого впливу твердих побутових відходів на навколишнє природнє середовище та здоров'я людини;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запровадження нових технологій у сфері поводження з твердими побутовими відходами, зокрема створення потужностей з переробки побутових відходів;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підвищення освітнього рівня населення та забезпечення участі громадян у вирішенні питань у сфері поводження з твердими побутовими відходами;</w:t>
      </w:r>
    </w:p>
    <w:p w:rsidR="008F70AA" w:rsidRPr="00CA7D58" w:rsidRDefault="008F70AA" w:rsidP="008F70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– забезпечення спільної діяльності органів місцевої влади, бізнесу та громадськості області у розв’язанні проблеми побутових відходів;</w:t>
      </w:r>
    </w:p>
    <w:p w:rsidR="008F70AA" w:rsidRPr="00CA7D58" w:rsidRDefault="00642F97" w:rsidP="00642F97">
      <w:pPr>
        <w:pStyle w:val="Style2"/>
        <w:widowControl/>
        <w:shd w:val="clear" w:color="auto" w:fill="FFFFFF" w:themeFill="background1"/>
        <w:spacing w:line="240" w:lineRule="auto"/>
        <w:ind w:left="786"/>
        <w:jc w:val="both"/>
        <w:rPr>
          <w:rStyle w:val="FontStyle32"/>
          <w:b w:val="0"/>
          <w:color w:val="auto"/>
          <w:sz w:val="23"/>
          <w:szCs w:val="23"/>
        </w:rPr>
      </w:pPr>
      <w:r w:rsidRPr="00642F97">
        <w:rPr>
          <w:rStyle w:val="FontStyle36"/>
          <w:b/>
          <w:color w:val="auto"/>
          <w:sz w:val="23"/>
          <w:szCs w:val="23"/>
          <w:lang w:eastAsia="uk-UA"/>
        </w:rPr>
        <w:t>7.</w:t>
      </w:r>
      <w:r w:rsidR="008F70AA" w:rsidRPr="00642F97">
        <w:rPr>
          <w:rStyle w:val="FontStyle36"/>
          <w:b/>
          <w:color w:val="auto"/>
          <w:sz w:val="23"/>
          <w:szCs w:val="23"/>
          <w:lang w:eastAsia="uk-UA"/>
        </w:rPr>
        <w:t>Термін проведення звітності:</w:t>
      </w:r>
      <w:r w:rsidR="008F70AA" w:rsidRPr="00CA7D58">
        <w:rPr>
          <w:rStyle w:val="FontStyle36"/>
          <w:color w:val="auto"/>
          <w:sz w:val="23"/>
          <w:szCs w:val="23"/>
          <w:lang w:eastAsia="uk-UA"/>
        </w:rPr>
        <w:t xml:space="preserve"> щорічно за звітний рік.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b/>
          <w:sz w:val="23"/>
          <w:szCs w:val="23"/>
        </w:rPr>
      </w:pPr>
      <w:r w:rsidRPr="00CA7D58">
        <w:rPr>
          <w:b/>
          <w:sz w:val="23"/>
          <w:szCs w:val="23"/>
        </w:rPr>
        <w:t>Замовник програми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sz w:val="23"/>
          <w:szCs w:val="23"/>
        </w:rPr>
      </w:pPr>
      <w:r w:rsidRPr="00CA7D58">
        <w:rPr>
          <w:sz w:val="23"/>
          <w:szCs w:val="23"/>
        </w:rPr>
        <w:t xml:space="preserve">Управління комунального господарства </w:t>
      </w:r>
      <w:r w:rsidRPr="00CA7D58">
        <w:rPr>
          <w:sz w:val="23"/>
          <w:szCs w:val="23"/>
        </w:rPr>
        <w:tab/>
      </w:r>
      <w:r w:rsidRPr="00CA7D58">
        <w:rPr>
          <w:sz w:val="23"/>
          <w:szCs w:val="23"/>
        </w:rPr>
        <w:tab/>
        <w:t xml:space="preserve">                       </w:t>
      </w:r>
      <w:r w:rsidR="00D4743A">
        <w:rPr>
          <w:b/>
          <w:sz w:val="23"/>
          <w:szCs w:val="23"/>
        </w:rPr>
        <w:t>Уляна КАЛИНЯК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b/>
          <w:sz w:val="23"/>
          <w:szCs w:val="23"/>
        </w:rPr>
      </w:pPr>
      <w:r w:rsidRPr="00CA7D58">
        <w:rPr>
          <w:b/>
          <w:sz w:val="23"/>
          <w:szCs w:val="23"/>
        </w:rPr>
        <w:t>Відповідальний виконавець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Управління комунального господарства</w:t>
      </w:r>
      <w:r w:rsidRPr="00CA7D58">
        <w:rPr>
          <w:rFonts w:ascii="Times New Roman" w:hAnsi="Times New Roman"/>
          <w:sz w:val="23"/>
          <w:szCs w:val="23"/>
          <w:lang w:val="uk-UA"/>
        </w:rPr>
        <w:tab/>
      </w:r>
      <w:r w:rsidRPr="00CA7D58">
        <w:rPr>
          <w:rFonts w:ascii="Times New Roman" w:hAnsi="Times New Roman"/>
          <w:sz w:val="23"/>
          <w:szCs w:val="23"/>
          <w:lang w:val="uk-UA"/>
        </w:rPr>
        <w:tab/>
        <w:t xml:space="preserve">                         </w:t>
      </w:r>
      <w:r w:rsidR="00D4743A" w:rsidRPr="00D4743A">
        <w:rPr>
          <w:rFonts w:ascii="Times New Roman" w:hAnsi="Times New Roman"/>
          <w:b/>
          <w:sz w:val="23"/>
          <w:szCs w:val="23"/>
          <w:lang w:val="uk-UA"/>
        </w:rPr>
        <w:t>Уляна КАЛИНЯК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b/>
          <w:sz w:val="23"/>
          <w:szCs w:val="23"/>
        </w:rPr>
      </w:pPr>
      <w:r w:rsidRPr="00CA7D58">
        <w:rPr>
          <w:b/>
          <w:sz w:val="23"/>
          <w:szCs w:val="23"/>
        </w:rPr>
        <w:t>Відповідальний виконавець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 xml:space="preserve">Комунальне підприємство «Полігон Екологія»                              </w:t>
      </w:r>
      <w:r w:rsidR="004A110F"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CA7D58">
        <w:rPr>
          <w:rFonts w:ascii="Times New Roman" w:hAnsi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uk-UA"/>
        </w:rPr>
        <w:t>Ігор СОЛОВКА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b/>
          <w:sz w:val="23"/>
          <w:szCs w:val="23"/>
        </w:rPr>
      </w:pPr>
      <w:r w:rsidRPr="00CA7D58">
        <w:rPr>
          <w:b/>
          <w:sz w:val="23"/>
          <w:szCs w:val="23"/>
        </w:rPr>
        <w:t>Відповідальний виконавець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Комунальне підприємство «Зеленосвіт»</w:t>
      </w:r>
      <w:r w:rsidRPr="00CA7D58">
        <w:rPr>
          <w:rFonts w:ascii="Times New Roman" w:hAnsi="Times New Roman"/>
          <w:sz w:val="23"/>
          <w:szCs w:val="23"/>
          <w:lang w:val="uk-UA"/>
        </w:rPr>
        <w:tab/>
      </w:r>
      <w:r w:rsidRPr="00CA7D58">
        <w:rPr>
          <w:rFonts w:ascii="Times New Roman" w:hAnsi="Times New Roman"/>
          <w:sz w:val="23"/>
          <w:szCs w:val="23"/>
          <w:lang w:val="uk-UA"/>
        </w:rPr>
        <w:tab/>
        <w:t xml:space="preserve">                         </w:t>
      </w:r>
      <w:r>
        <w:rPr>
          <w:rFonts w:ascii="Times New Roman" w:hAnsi="Times New Roman"/>
          <w:b/>
          <w:sz w:val="23"/>
          <w:szCs w:val="23"/>
          <w:lang w:val="uk-UA"/>
        </w:rPr>
        <w:t>Віталій ТИМЧУК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b/>
          <w:sz w:val="23"/>
          <w:szCs w:val="23"/>
        </w:rPr>
      </w:pPr>
      <w:r w:rsidRPr="00CA7D58">
        <w:rPr>
          <w:b/>
          <w:sz w:val="23"/>
          <w:szCs w:val="23"/>
        </w:rPr>
        <w:t>Відповідальний виконавець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Комунальне підприємство «Коломийська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>міська ритуальна служба»</w:t>
      </w:r>
      <w:r w:rsidRPr="00CA7D58">
        <w:rPr>
          <w:rFonts w:ascii="Times New Roman" w:hAnsi="Times New Roman"/>
          <w:sz w:val="23"/>
          <w:szCs w:val="23"/>
          <w:lang w:val="uk-UA"/>
        </w:rPr>
        <w:tab/>
      </w:r>
      <w:r w:rsidRPr="00CA7D58">
        <w:rPr>
          <w:rFonts w:ascii="Times New Roman" w:hAnsi="Times New Roman"/>
          <w:sz w:val="23"/>
          <w:szCs w:val="23"/>
          <w:lang w:val="uk-UA"/>
        </w:rPr>
        <w:tab/>
        <w:t xml:space="preserve">                                                 </w:t>
      </w:r>
      <w:r w:rsidR="004A110F">
        <w:rPr>
          <w:rFonts w:ascii="Times New Roman" w:hAnsi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uk-UA"/>
        </w:rPr>
        <w:t>Ігор СОЛОВКА</w:t>
      </w:r>
      <w:r w:rsidRPr="00CA7D58">
        <w:rPr>
          <w:rFonts w:ascii="Times New Roman" w:hAnsi="Times New Roman"/>
          <w:b/>
          <w:sz w:val="23"/>
          <w:szCs w:val="23"/>
          <w:lang w:val="uk-UA"/>
        </w:rPr>
        <w:t xml:space="preserve"> Відповідальний виконавець</w:t>
      </w:r>
    </w:p>
    <w:p w:rsidR="008F70AA" w:rsidRPr="00CA7D58" w:rsidRDefault="008F70AA" w:rsidP="008F70A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3"/>
          <w:szCs w:val="23"/>
          <w:lang w:val="uk-UA"/>
        </w:rPr>
      </w:pPr>
      <w:r w:rsidRPr="00CA7D58">
        <w:rPr>
          <w:rFonts w:ascii="Times New Roman" w:hAnsi="Times New Roman"/>
          <w:sz w:val="23"/>
          <w:szCs w:val="23"/>
          <w:lang w:val="uk-UA"/>
        </w:rPr>
        <w:t xml:space="preserve">Коломийський центр туризму та дозвілля                                        </w:t>
      </w:r>
      <w:r w:rsidRPr="00CA7D58">
        <w:rPr>
          <w:rFonts w:ascii="Times New Roman" w:hAnsi="Times New Roman"/>
          <w:b/>
          <w:sz w:val="23"/>
          <w:szCs w:val="23"/>
          <w:lang w:val="uk-UA"/>
        </w:rPr>
        <w:t>Таїса КОСТЮК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b/>
          <w:sz w:val="23"/>
          <w:szCs w:val="23"/>
        </w:rPr>
      </w:pPr>
      <w:r w:rsidRPr="00CA7D58">
        <w:rPr>
          <w:b/>
          <w:sz w:val="23"/>
          <w:szCs w:val="23"/>
        </w:rPr>
        <w:t>Керівник програми</w:t>
      </w:r>
    </w:p>
    <w:p w:rsidR="008F70AA" w:rsidRPr="00CA7D58" w:rsidRDefault="008F70AA" w:rsidP="008F70AA">
      <w:pPr>
        <w:pStyle w:val="Style7"/>
        <w:widowControl/>
        <w:shd w:val="clear" w:color="auto" w:fill="FFFFFF" w:themeFill="background1"/>
        <w:rPr>
          <w:b/>
          <w:sz w:val="23"/>
          <w:szCs w:val="23"/>
        </w:rPr>
      </w:pPr>
      <w:r w:rsidRPr="00CA7D58">
        <w:rPr>
          <w:sz w:val="23"/>
          <w:szCs w:val="23"/>
        </w:rPr>
        <w:t>Заступник міського голови</w:t>
      </w:r>
      <w:r w:rsidRPr="00CA7D58">
        <w:rPr>
          <w:sz w:val="23"/>
          <w:szCs w:val="23"/>
        </w:rPr>
        <w:tab/>
      </w:r>
      <w:r w:rsidRPr="00CA7D58">
        <w:rPr>
          <w:sz w:val="23"/>
          <w:szCs w:val="23"/>
        </w:rPr>
        <w:tab/>
      </w:r>
      <w:r w:rsidRPr="00CA7D58">
        <w:rPr>
          <w:sz w:val="23"/>
          <w:szCs w:val="23"/>
        </w:rPr>
        <w:tab/>
        <w:t xml:space="preserve">                         </w:t>
      </w:r>
      <w:r w:rsidRPr="00CA7D58">
        <w:rPr>
          <w:b/>
          <w:sz w:val="23"/>
          <w:szCs w:val="23"/>
        </w:rPr>
        <w:tab/>
        <w:t>Зоряна МИХАЛУШКО</w:t>
      </w:r>
    </w:p>
    <w:p w:rsidR="00652429" w:rsidRPr="00DD38A8" w:rsidRDefault="00652429" w:rsidP="00652429">
      <w:pPr>
        <w:spacing w:after="0" w:line="240" w:lineRule="auto"/>
        <w:rPr>
          <w:rFonts w:ascii="Times New Roman" w:hAnsi="Times New Roman"/>
          <w:lang w:val="uk-UA"/>
        </w:rPr>
        <w:sectPr w:rsidR="00652429" w:rsidRPr="00DD38A8" w:rsidSect="008F70AA">
          <w:type w:val="continuous"/>
          <w:pgSz w:w="11906" w:h="16838"/>
          <w:pgMar w:top="1134" w:right="567" w:bottom="567" w:left="1701" w:header="709" w:footer="709" w:gutter="0"/>
          <w:cols w:space="720"/>
        </w:sectPr>
      </w:pP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52429" w:rsidRDefault="00652429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Default="00B86D2A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Pr="00B86D2A" w:rsidRDefault="00B86D2A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52429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Pr="00B86D2A" w:rsidRDefault="00B86D2A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6D2A">
        <w:rPr>
          <w:rFonts w:ascii="Times New Roman" w:hAnsi="Times New Roman"/>
          <w:b/>
          <w:sz w:val="28"/>
          <w:szCs w:val="28"/>
          <w:lang w:val="uk-UA"/>
        </w:rPr>
        <w:t>ЗАВДАННЯ ТА КОШТИ</w:t>
      </w: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B86D2A">
        <w:rPr>
          <w:rFonts w:ascii="Times New Roman" w:hAnsi="Times New Roman"/>
          <w:b/>
          <w:sz w:val="28"/>
          <w:szCs w:val="28"/>
          <w:lang w:val="uk-UA"/>
        </w:rPr>
        <w:t>необхідні для реалізації програми</w:t>
      </w:r>
    </w:p>
    <w:p w:rsidR="00B86D2A" w:rsidRPr="00B86D2A" w:rsidRDefault="00B86D2A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Default="00B86D2A" w:rsidP="00B86D2A">
      <w:pPr>
        <w:pStyle w:val="rvps739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8927"/>
          <w:b/>
          <w:bCs/>
          <w:color w:val="000000"/>
          <w:sz w:val="28"/>
          <w:szCs w:val="28"/>
        </w:rPr>
        <w:t>Назва замовника: </w:t>
      </w:r>
      <w:r>
        <w:rPr>
          <w:rStyle w:val="rvts8"/>
          <w:color w:val="000000"/>
          <w:sz w:val="28"/>
          <w:szCs w:val="28"/>
        </w:rPr>
        <w:t xml:space="preserve">управління комунального господарства </w:t>
      </w:r>
      <w:r>
        <w:rPr>
          <w:rStyle w:val="rvts8"/>
          <w:color w:val="000000"/>
          <w:sz w:val="28"/>
          <w:szCs w:val="28"/>
          <w:lang w:val="uk-UA"/>
        </w:rPr>
        <w:t xml:space="preserve"> Коломийської </w:t>
      </w:r>
      <w:r w:rsidR="005570F4">
        <w:rPr>
          <w:rStyle w:val="rvts8"/>
          <w:color w:val="000000"/>
          <w:sz w:val="28"/>
          <w:szCs w:val="28"/>
        </w:rPr>
        <w:t>міської </w:t>
      </w:r>
      <w:r>
        <w:rPr>
          <w:rStyle w:val="rvts8"/>
          <w:color w:val="000000"/>
          <w:sz w:val="28"/>
          <w:szCs w:val="28"/>
        </w:rPr>
        <w:t>ради</w:t>
      </w:r>
    </w:p>
    <w:p w:rsidR="00B86D2A" w:rsidRDefault="00B86D2A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B86D2A">
        <w:rPr>
          <w:rStyle w:val="rvts8"/>
          <w:rFonts w:ascii="Times New Roman" w:hAnsi="Times New Roman"/>
          <w:b/>
          <w:color w:val="000000"/>
          <w:sz w:val="28"/>
          <w:szCs w:val="28"/>
        </w:rPr>
        <w:t>Назва програми:</w:t>
      </w:r>
      <w:r w:rsidRPr="00B86D2A">
        <w:rPr>
          <w:rStyle w:val="rvts8"/>
          <w:rFonts w:ascii="Times New Roman" w:hAnsi="Times New Roman"/>
          <w:color w:val="000000"/>
          <w:sz w:val="28"/>
          <w:szCs w:val="28"/>
        </w:rPr>
        <w:t xml:space="preserve"> «Благоустрій Коломийської міської територіальної </w:t>
      </w:r>
      <w:proofErr w:type="gramStart"/>
      <w:r w:rsidRPr="00B86D2A">
        <w:rPr>
          <w:rStyle w:val="rvts8"/>
          <w:rFonts w:ascii="Times New Roman" w:hAnsi="Times New Roman"/>
          <w:color w:val="000000"/>
          <w:sz w:val="28"/>
          <w:szCs w:val="28"/>
        </w:rPr>
        <w:t>громади на</w:t>
      </w:r>
      <w:proofErr w:type="gramEnd"/>
      <w:r w:rsidRPr="00B86D2A">
        <w:rPr>
          <w:rStyle w:val="rvts8"/>
          <w:rFonts w:ascii="Times New Roman" w:hAnsi="Times New Roman"/>
          <w:color w:val="000000"/>
          <w:sz w:val="28"/>
          <w:szCs w:val="28"/>
        </w:rPr>
        <w:t xml:space="preserve"> 2021 - 2025 роки»</w:t>
      </w:r>
      <w:r w:rsidR="00652429" w:rsidRPr="00DD38A8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B86D2A" w:rsidRDefault="00652429" w:rsidP="00642F97">
      <w:pPr>
        <w:spacing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DD38A8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B86D2A">
        <w:rPr>
          <w:rFonts w:ascii="Times New Roman" w:hAnsi="Times New Roman"/>
          <w:sz w:val="16"/>
          <w:szCs w:val="16"/>
          <w:lang w:val="uk-UA"/>
        </w:rPr>
        <w:t xml:space="preserve">                              </w:t>
      </w:r>
      <w:r w:rsidRPr="00DD38A8">
        <w:rPr>
          <w:rFonts w:ascii="Times New Roman" w:hAnsi="Times New Roman"/>
          <w:sz w:val="16"/>
          <w:szCs w:val="16"/>
          <w:lang w:val="uk-UA"/>
        </w:rPr>
        <w:t xml:space="preserve">                                 </w:t>
      </w:r>
    </w:p>
    <w:p w:rsidR="00642F97" w:rsidRDefault="00652429" w:rsidP="00B86D2A">
      <w:pPr>
        <w:spacing w:line="240" w:lineRule="auto"/>
        <w:jc w:val="right"/>
        <w:rPr>
          <w:rFonts w:ascii="Times New Roman" w:hAnsi="Times New Roman"/>
          <w:sz w:val="16"/>
          <w:szCs w:val="16"/>
          <w:lang w:val="uk-UA"/>
        </w:rPr>
      </w:pPr>
      <w:r w:rsidRPr="00DD38A8">
        <w:rPr>
          <w:rFonts w:ascii="Times New Roman" w:hAnsi="Times New Roman"/>
          <w:sz w:val="16"/>
          <w:szCs w:val="16"/>
          <w:lang w:val="uk-UA"/>
        </w:rPr>
        <w:t>(тис. гривень)</w:t>
      </w:r>
    </w:p>
    <w:tbl>
      <w:tblPr>
        <w:tblW w:w="15452" w:type="dxa"/>
        <w:tblInd w:w="-743" w:type="dxa"/>
        <w:tblLayout w:type="fixed"/>
        <w:tblLook w:val="04A0"/>
      </w:tblPr>
      <w:tblGrid>
        <w:gridCol w:w="1277"/>
        <w:gridCol w:w="1417"/>
        <w:gridCol w:w="709"/>
        <w:gridCol w:w="567"/>
        <w:gridCol w:w="567"/>
        <w:gridCol w:w="567"/>
        <w:gridCol w:w="567"/>
        <w:gridCol w:w="567"/>
        <w:gridCol w:w="1276"/>
        <w:gridCol w:w="992"/>
        <w:gridCol w:w="1134"/>
        <w:gridCol w:w="992"/>
        <w:gridCol w:w="1134"/>
        <w:gridCol w:w="709"/>
        <w:gridCol w:w="709"/>
        <w:gridCol w:w="850"/>
        <w:gridCol w:w="709"/>
        <w:gridCol w:w="709"/>
      </w:tblGrid>
      <w:tr w:rsidR="009E32DA" w:rsidRPr="00642F97" w:rsidTr="009E32DA">
        <w:trPr>
          <w:trHeight w:val="706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завдання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показника (одиниця виміру)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Значення показника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заходу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Головний розпорядник бюджетних кошті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Виконавець програми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Джерела фінансування (місцевий бюджет, інші джерела)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Прогнозований обсяг фінансових ресурсі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для виконання завдань,</w:t>
            </w:r>
          </w:p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рн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 т.ч. за роками</w:t>
            </w:r>
          </w:p>
        </w:tc>
      </w:tr>
      <w:tr w:rsidR="009E32DA" w:rsidRPr="00642F97" w:rsidTr="009E32DA">
        <w:trPr>
          <w:trHeight w:val="11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Усього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 роками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9E32DA" w:rsidRPr="00642F97" w:rsidTr="009E32DA">
        <w:trPr>
          <w:trHeight w:val="1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9E32DA" w:rsidRDefault="009E32DA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9E32DA" w:rsidRPr="00642F97" w:rsidTr="009E32DA">
        <w:trPr>
          <w:trHeight w:val="1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Забезпечення дотримання законодавства у сфері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Паспортизація вулично-дорожньої мережі, (вулиць, площ, проспектів, провулків)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 і паспортизації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10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зелених насаджень вздовж вулиць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скверів, парків (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га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та паспортизація мереж вуличного освітлення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Проведення паспортизації мереж вуличного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Схема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маршрутного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орієнтування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Розроблення технічної документації – схема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маршрутного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орієнтування з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визначенням необхідної кількості дорожніх знаків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Схема організації дорожнього руху в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. Коломиї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технічної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E32DA" w:rsidRPr="00642F97" w:rsidTr="009E32DA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проектної документації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проектн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кошторисної та проектно-технічної документації з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9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Прийняття в експлуатацію закінчених будівництвом об’єкті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(од)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Отримання акта готовності об’єкта до експлуатації шляхом видачі органами ДАБК сертифіката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Подання заяв, скарг до суду, виконання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ішень суду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видатки (судові витрати, штрафи, пені</w:t>
            </w:r>
            <w:r w:rsidRPr="00642F97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Технічне обстеження мостів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Обстеження та надання висновку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Вулично-дорожня 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3660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 вулично–дорожньої мережі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195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вулично-дорожньої мережі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428000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83000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Інженерні споруди (мости)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Ремонт і утримання автодорожніх і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ішохідних мостів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тротуарі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тротуарі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тротуарі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9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Пониження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бортового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каменю в місцях переходу з тротуарів на проїжджу частину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Утримання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зимовий і літній періоди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Узбіччя вулиць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Впорядкування узбіч вулиць (пониження чи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ідвищення рівня та вивезення залишків грунту)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Вулиці (км, к-ть решіток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45, 1025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і утримання мережі дощової каналізації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Дощезбірники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кришок на дощезбірники та люків на мережі дощової каналізації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</w:tr>
      <w:tr w:rsidR="009E32DA" w:rsidRPr="00642F97" w:rsidTr="009E32DA">
        <w:trPr>
          <w:trHeight w:val="10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Водовідвідні канав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тис. 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відкритих водовідвідних канав та узбіччя на вулицях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УКГ, мешканці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приватного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сектору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власні кошти мешканці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8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Внутрішньоквартальні проїзди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Ремонт міжквартальних проїздів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житлових мікрорайонах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286385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Місця паркування і стоянки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Будівництво місць для паркування та стоянок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автотранспорту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велопарковки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9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Камери відеоспостереження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камер відеоспостереження за дорожнім рухом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МВ УМВС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Організація дорожнього руху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ітлофори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та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ітлофорів із заміною головок з світлодіодними джерелами світла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Встановлення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ішохідних світлофорів на перехресті вул. Петлюри – Хмельницького, Чайковського - Шкрумеляка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3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Встановлення на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ітлофорах засобів мовного супроводу пішохідної фази (Грушевського- автостанція, Мазепи-Л.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Українки, Мазепи - Богуна)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Огородження (м/п)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 металевого огородження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Виготовлення, встановлення та ремонт металевих перил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Дорожні знаки 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Дорожня розмітка (м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Нанесення дорожньої розмітки вертикальної, повздовжньої та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ішохідних переходів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9E32DA" w:rsidRPr="00642F97" w:rsidTr="009E32DA">
        <w:trPr>
          <w:trHeight w:val="1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Обмежувачі для руху автотранспорту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засобів обмеження руху автотранспорту та засобів обмеження швидкості руху автотранспорту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Туристичні інформаційні вказівники, стенди, таблички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Встановлення вказівників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назв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вулиць, адресних табличок, рекламних (інформаційних) стендів та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щитів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УКГ, КП «Полігон екологія», «Зеленосвіт», Коломийський центр туризму та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Організація дорожнього руху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Кільцеві розв'язки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10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Санітарна очистка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Прибирання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ідмітання, збирання сміття в літній і зимовий періоди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</w:tr>
      <w:tr w:rsidR="009E32DA" w:rsidRPr="00642F97" w:rsidTr="009E32DA">
        <w:trPr>
          <w:trHeight w:val="1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Прибирання механізованим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Механізоване поливання проїжджої частини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Очистка русел та берегів міських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ічок (м/п)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Очистка від сміття, гілок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бруду, трави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Вивезення побутових відходів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Навантаження та вивезення побутових відході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Захоронення побутових відходів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Захоронення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Ліквідація стихійних смі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тт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єзвалищ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Збирання вивезення та захоронення стихійних смі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тт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єзвалищ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КП «Полігон Екологія»,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комплексу по переробці побутових відходів 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комплексу по переробці побутових відході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інвестиції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8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Об’єкт переробки біорозкладальних відході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площадки переробки  біорозкладальних відході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Контейнерні майданчики 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та влаштування контейнерних майданчикі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9E32DA" w:rsidRPr="00642F97" w:rsidTr="009E32DA">
        <w:trPr>
          <w:trHeight w:val="7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Сортування побутових відходів 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Створення сортувальних пунктів чи станцій для побутових відході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обласний фонд ОНПС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Вуличне освітлення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Будівництво, реконструкція, ремонт і утримання мережі вуличного освітлення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вуличного освітлення з застосуванням енергозберігаючих технологій, заміною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вуличного освітлення з застосуванням енергозберігаючих технологій, заміною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мережі вуличного освітлення з заміною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12800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освітлення на вулицях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Засоби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іку електричної енергії (електролічильник)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Заміна, повірка ремонт електролічильників і  іншого обладнання, їх обслуговування з придбанням програмного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Електроенергія (млн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кВт)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Оплата за електроенергію використану для вуличного освітлення та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ітлофорів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"З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еленосвіт",Коломийський МРЕМ ПАТ «Прикарпаттяобленерго»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54619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Святкова ілюмінація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та придбання святкової ілюмінації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Озеленення (259,1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Парки (32,27 га), сквери (11,989га)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Реконструкція, капітальний ремонт та утримання парків, сквері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4880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Нов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 парки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Створення парків, скверів (з виготовленням проектно-технічної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Дерева кущі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Садіння дерев, кущі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Дерева 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Зрізання аварійних і фаутних дерев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Газони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27,461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та догляд за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Квітники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Посадка та догляд за квітниками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color w:val="FF0000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Живопліт (тис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живоплотом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Боротьба з бур’янами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Знищення буряну в т. ч. шкідливого, механічним та хімічним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Декоративні дерева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Формувальне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обр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ізання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1320</w:t>
            </w:r>
          </w:p>
        </w:tc>
      </w:tr>
      <w:tr w:rsidR="009E32DA" w:rsidRPr="00642F97" w:rsidTr="009E32DA">
        <w:trPr>
          <w:trHeight w:val="1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багаторічних насаджень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роботи по озелененню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Викорчовування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ів, згрібання гілок, поливання газонів і інші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Встановлення, розбирання новорічної ялинки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Водні об’єкти  та інженерний захист територій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Озер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Поліпшення технічного стану та благоустрою озера по вул. Чехова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озера в парку 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.. Т.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озера по вул. Шипайла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озерами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Пляжі (шт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Обладнати пляжі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на озері по вул. Чехова, в парку 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.. Т. Шевченка, на р. Прут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бюджет, обласне УНС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іки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і берегоукріплення р. Коломийка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Кріплення берега з/б плитами і регулювання р. Чорний поті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від буд.. № 130 по вул. Довбуша  до вул. Міцкевича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 р. Чорний поті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від вул. Міцкевича до р. Прут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20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Берегоукріплення правого берега р. Прут: в районі водозабірних споруд  в с. Княждві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; в р – ні інфільтраційних басейнів №1,2, 3,4; в місці переходу ЛЕП 6,0 кВТ електропостачання водозабірних споруд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КП «Коломия водоканал»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берегоукріплювальне споруд лівого берега р. Прут в районі паперової фабрики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і кріплення берега з/б плитами від вул. Чайковського до вул. Гірняка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Захист від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ідтоплення житлових мікрорайонів  міста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системи поверхневого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1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Об’єкти природно-заповідного фонду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об’єктів природно-заповідного фонду (4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проектно-технічної документації на землю на по  т.. Франка – («Дуб Івана Франка»), в  парку ім. Т. Шевченка – («Горі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сірий»), по вул. Театральній – («Магнолія»)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Огородження об’єктів природно-заповідного фонду – парк ім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К. Трильовського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об’єктів природно-заповідного фонду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0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Кладовища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Кладовища ТГ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0F0D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  <w:r w:rsidR="000F0D99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огорожі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0F0D99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доріжок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нової площі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управліннямістобудування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Утримання і ремонт рекреаційних об’єкті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озерами, парками, скверами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Санітарна очистка, озеленення, освітлення, вбиральні, огородження, мости, доріжки та інші необхідні заходи з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9E32DA" w:rsidRPr="00642F97" w:rsidTr="009E32DA">
        <w:trPr>
          <w:trHeight w:val="15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Дитячі та спортивні майданчики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Дитячі майданчики (щт.)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майданчикі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дитячих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державний, 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Спортивні майданчики (щт.)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спортивних майданчикі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спортивних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державний, 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Громадські вбиральні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Комунальні вбиральні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вбиралень які є в комунальній власності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та встановлення вбиралень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Полігон твердих побутових відході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Обладнання полігону відповідно до проектно-технічної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6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Рекультивація смі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тт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єзвалища по вул.  Шарлая (відповідно до розробленої проектно-технічної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Безпритульні тварини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Притулок для собак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притулку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Розширення та придбання обладнання для притулку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притулку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Відлов безпритульних тварин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Відлов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Ветеринарні послуги для безпритульних тварин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Ветеринарні послуги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об’єкти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 Скорботи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 пл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Скорботи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Проведення пошуково-ексгумаційних робі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Відродження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конструкцій на  пл.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Відродження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Шевченка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пл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Пл.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перед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музеєм  Писанкового розпису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пл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еред музеєм  Писанкового розпису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Пл.. 750-річчя Коломиї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споруд пл... 750-річчя Коломиї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Павільйони автобусних зупинок (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павільйонів з встановленням  лавок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павільйонів автобусних зупинок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павільйонів автобусних зупинок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Телекомунікаційні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E32DA" w:rsidRPr="00642F97" w:rsidTr="009E32DA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Сквер бі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ля пам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'ятника Бандері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скверу бі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ля пам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'ятника Бандері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8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Сквер бі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ля пам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'ятника «Борцям за незалежну Україну»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скверу бі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ля пам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'ятника «Борцям за незалежну Україну»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Малі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арх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ітектурні форми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Ремонт, заміна, встановлення малих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арх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ітектурних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Лавки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і ремонт лавок для сидіння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 лавок на площах, в парках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скверах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1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Урни для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Встановлення урн для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Встановлення урни для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іття вздовж вулиць, в парках скверах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Рекламні тумби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тумб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тумб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11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Декоративне і захисне огородження 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декоративного і захисного огородження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Фонтан на пл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Обслуговування фонтана, придбання обладнання для його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КП «Коломия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Фонтан на пл..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перед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музеєм  Писанкового розпису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Обслуговування фонтана, придбання обладнання для його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КП «Коломия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іалізована техніка та обладнання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Придбання спецтехніки та обладнання для 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утримання об’єкті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благоустрою (од..)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смі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тт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євозів, з ручним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обласни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27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завантаженням, тротуарних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>ідмітальних машин, намулососів, гідромашин, екскаваторів, бульдозерів, ямобурів, автогрейдерів, котків, піскорозкидувачів, поливальних машин, автовишок та іншої техніки та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», КП «Коломийська ритуальна служба» КП «Зеленосвіт», КП Коломия «Паркосервіс», КП «Центральний ринок»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ритуальна служба» КП «Зеленосвіт», КП Коломия «Паркосервіс», КП «Центральний ринок»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й, державний бюджети, державний, обласний, фонди охорони НПС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1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екскаватора-навантажувача JCB 3CX ECO SITEMASTER на умовах фінансового лізингу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державний бюджет,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42F97" w:rsidRPr="00DD38A8" w:rsidRDefault="00642F97" w:rsidP="00652429">
      <w:pPr>
        <w:spacing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8A8">
        <w:rPr>
          <w:rFonts w:ascii="Times New Roman" w:hAnsi="Times New Roman" w:cs="Times New Roman"/>
          <w:b/>
          <w:sz w:val="28"/>
          <w:szCs w:val="28"/>
        </w:rPr>
        <w:t>Замовник програми</w:t>
      </w: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sz w:val="28"/>
          <w:szCs w:val="28"/>
        </w:rPr>
      </w:pPr>
      <w:r w:rsidRPr="00DD38A8">
        <w:rPr>
          <w:sz w:val="28"/>
          <w:szCs w:val="28"/>
        </w:rPr>
        <w:t xml:space="preserve">Управління комунального господарства </w:t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="00D4743A">
        <w:rPr>
          <w:sz w:val="28"/>
          <w:szCs w:val="28"/>
        </w:rPr>
        <w:t xml:space="preserve">    </w:t>
      </w:r>
      <w:r w:rsidR="00D4743A">
        <w:rPr>
          <w:b/>
          <w:sz w:val="28"/>
          <w:szCs w:val="28"/>
        </w:rPr>
        <w:t>Уляна КАЛИНЯК</w:t>
      </w: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28"/>
          <w:szCs w:val="28"/>
        </w:rPr>
      </w:pPr>
      <w:r w:rsidRPr="00DD38A8">
        <w:rPr>
          <w:b/>
          <w:sz w:val="28"/>
          <w:szCs w:val="28"/>
        </w:rPr>
        <w:t>Керівник програми</w:t>
      </w:r>
    </w:p>
    <w:p w:rsidR="00CF2314" w:rsidRPr="00CA7D58" w:rsidRDefault="00710B30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D38A8">
        <w:rPr>
          <w:rFonts w:ascii="Times New Roman" w:hAnsi="Times New Roman" w:cs="Times New Roman"/>
          <w:b/>
          <w:sz w:val="28"/>
          <w:szCs w:val="28"/>
        </w:rPr>
        <w:t>Зоряна МИХАЛУШКО</w:t>
      </w:r>
    </w:p>
    <w:sectPr w:rsidR="00CF2314" w:rsidRPr="00CA7D58" w:rsidSect="008F70AA">
      <w:type w:val="continuous"/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7C1"/>
    <w:multiLevelType w:val="multilevel"/>
    <w:tmpl w:val="39D88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">
    <w:nsid w:val="28F91ACE"/>
    <w:multiLevelType w:val="hybridMultilevel"/>
    <w:tmpl w:val="74428D44"/>
    <w:lvl w:ilvl="0" w:tplc="E7DC81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1DDA"/>
    <w:multiLevelType w:val="hybridMultilevel"/>
    <w:tmpl w:val="AE28D354"/>
    <w:lvl w:ilvl="0" w:tplc="D8DA9B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15CED"/>
    <w:multiLevelType w:val="hybridMultilevel"/>
    <w:tmpl w:val="EEA602E0"/>
    <w:lvl w:ilvl="0" w:tplc="6ED8E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26D0E"/>
    <w:multiLevelType w:val="multilevel"/>
    <w:tmpl w:val="058626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0365B23"/>
    <w:multiLevelType w:val="multilevel"/>
    <w:tmpl w:val="2C809E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>
    <w:nsid w:val="61D74347"/>
    <w:multiLevelType w:val="hybridMultilevel"/>
    <w:tmpl w:val="E4682EFA"/>
    <w:lvl w:ilvl="0" w:tplc="D49E6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074C48"/>
    <w:multiLevelType w:val="hybridMultilevel"/>
    <w:tmpl w:val="0A06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84564"/>
    <w:multiLevelType w:val="hybridMultilevel"/>
    <w:tmpl w:val="966410E2"/>
    <w:lvl w:ilvl="0" w:tplc="B71A06E4">
      <w:start w:val="1"/>
      <w:numFmt w:val="decimal"/>
      <w:lvlText w:val="%1."/>
      <w:lvlJc w:val="left"/>
      <w:pPr>
        <w:ind w:left="990" w:hanging="360"/>
      </w:pPr>
    </w:lvl>
    <w:lvl w:ilvl="1" w:tplc="04220019">
      <w:start w:val="1"/>
      <w:numFmt w:val="lowerLetter"/>
      <w:lvlText w:val="%2."/>
      <w:lvlJc w:val="left"/>
      <w:pPr>
        <w:ind w:left="1710" w:hanging="360"/>
      </w:pPr>
    </w:lvl>
    <w:lvl w:ilvl="2" w:tplc="0422001B">
      <w:start w:val="1"/>
      <w:numFmt w:val="lowerRoman"/>
      <w:lvlText w:val="%3."/>
      <w:lvlJc w:val="right"/>
      <w:pPr>
        <w:ind w:left="2430" w:hanging="180"/>
      </w:pPr>
    </w:lvl>
    <w:lvl w:ilvl="3" w:tplc="0422000F">
      <w:start w:val="1"/>
      <w:numFmt w:val="decimal"/>
      <w:lvlText w:val="%4."/>
      <w:lvlJc w:val="left"/>
      <w:pPr>
        <w:ind w:left="3150" w:hanging="360"/>
      </w:pPr>
    </w:lvl>
    <w:lvl w:ilvl="4" w:tplc="04220019">
      <w:start w:val="1"/>
      <w:numFmt w:val="lowerLetter"/>
      <w:lvlText w:val="%5."/>
      <w:lvlJc w:val="left"/>
      <w:pPr>
        <w:ind w:left="3870" w:hanging="360"/>
      </w:pPr>
    </w:lvl>
    <w:lvl w:ilvl="5" w:tplc="0422001B">
      <w:start w:val="1"/>
      <w:numFmt w:val="lowerRoman"/>
      <w:lvlText w:val="%6."/>
      <w:lvlJc w:val="right"/>
      <w:pPr>
        <w:ind w:left="4590" w:hanging="180"/>
      </w:pPr>
    </w:lvl>
    <w:lvl w:ilvl="6" w:tplc="0422000F">
      <w:start w:val="1"/>
      <w:numFmt w:val="decimal"/>
      <w:lvlText w:val="%7."/>
      <w:lvlJc w:val="left"/>
      <w:pPr>
        <w:ind w:left="5310" w:hanging="360"/>
      </w:pPr>
    </w:lvl>
    <w:lvl w:ilvl="7" w:tplc="04220019">
      <w:start w:val="1"/>
      <w:numFmt w:val="lowerLetter"/>
      <w:lvlText w:val="%8."/>
      <w:lvlJc w:val="left"/>
      <w:pPr>
        <w:ind w:left="6030" w:hanging="360"/>
      </w:pPr>
    </w:lvl>
    <w:lvl w:ilvl="8" w:tplc="0422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9FF117B"/>
    <w:multiLevelType w:val="multilevel"/>
    <w:tmpl w:val="7E46E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1">
    <w:nsid w:val="7C2F79F7"/>
    <w:multiLevelType w:val="hybridMultilevel"/>
    <w:tmpl w:val="57027918"/>
    <w:lvl w:ilvl="0" w:tplc="77321A2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7652"/>
    <w:rsid w:val="0002239E"/>
    <w:rsid w:val="00030DA1"/>
    <w:rsid w:val="00031868"/>
    <w:rsid w:val="0005313C"/>
    <w:rsid w:val="000578C9"/>
    <w:rsid w:val="00057D05"/>
    <w:rsid w:val="00082EEF"/>
    <w:rsid w:val="000843F5"/>
    <w:rsid w:val="00086F83"/>
    <w:rsid w:val="00091B87"/>
    <w:rsid w:val="000B0DC0"/>
    <w:rsid w:val="000B42C8"/>
    <w:rsid w:val="000E2D87"/>
    <w:rsid w:val="000F0D99"/>
    <w:rsid w:val="000F140E"/>
    <w:rsid w:val="00101FB8"/>
    <w:rsid w:val="001020C6"/>
    <w:rsid w:val="00111511"/>
    <w:rsid w:val="00126BC4"/>
    <w:rsid w:val="00145830"/>
    <w:rsid w:val="00157AFA"/>
    <w:rsid w:val="00161FE6"/>
    <w:rsid w:val="00162252"/>
    <w:rsid w:val="001734BE"/>
    <w:rsid w:val="001915F3"/>
    <w:rsid w:val="001939DB"/>
    <w:rsid w:val="001A2F58"/>
    <w:rsid w:val="001B111F"/>
    <w:rsid w:val="001B1D07"/>
    <w:rsid w:val="002273DE"/>
    <w:rsid w:val="002374D1"/>
    <w:rsid w:val="00257DA1"/>
    <w:rsid w:val="00272B6D"/>
    <w:rsid w:val="00273A8C"/>
    <w:rsid w:val="002775E7"/>
    <w:rsid w:val="0028205B"/>
    <w:rsid w:val="002958FE"/>
    <w:rsid w:val="002A1BD1"/>
    <w:rsid w:val="002A77CC"/>
    <w:rsid w:val="002C1D13"/>
    <w:rsid w:val="002D7DEC"/>
    <w:rsid w:val="002E243E"/>
    <w:rsid w:val="002E2BDA"/>
    <w:rsid w:val="002E4C61"/>
    <w:rsid w:val="002E731D"/>
    <w:rsid w:val="002F7A7D"/>
    <w:rsid w:val="00317288"/>
    <w:rsid w:val="0032038F"/>
    <w:rsid w:val="00325A36"/>
    <w:rsid w:val="00357648"/>
    <w:rsid w:val="00361B01"/>
    <w:rsid w:val="00362DD9"/>
    <w:rsid w:val="00373B19"/>
    <w:rsid w:val="003C48F0"/>
    <w:rsid w:val="003E69E4"/>
    <w:rsid w:val="003F391A"/>
    <w:rsid w:val="004002A9"/>
    <w:rsid w:val="00421C53"/>
    <w:rsid w:val="00427527"/>
    <w:rsid w:val="00433394"/>
    <w:rsid w:val="00454F59"/>
    <w:rsid w:val="0045743A"/>
    <w:rsid w:val="00460204"/>
    <w:rsid w:val="00487912"/>
    <w:rsid w:val="0049074F"/>
    <w:rsid w:val="004A110F"/>
    <w:rsid w:val="004A491B"/>
    <w:rsid w:val="004B257B"/>
    <w:rsid w:val="004D129A"/>
    <w:rsid w:val="004F27E7"/>
    <w:rsid w:val="004F5E3C"/>
    <w:rsid w:val="005112B3"/>
    <w:rsid w:val="00537393"/>
    <w:rsid w:val="00546A33"/>
    <w:rsid w:val="005570F4"/>
    <w:rsid w:val="005A2F2F"/>
    <w:rsid w:val="005A7356"/>
    <w:rsid w:val="005A7501"/>
    <w:rsid w:val="005C6A08"/>
    <w:rsid w:val="005D0CC5"/>
    <w:rsid w:val="006108E2"/>
    <w:rsid w:val="006173F0"/>
    <w:rsid w:val="006210E6"/>
    <w:rsid w:val="00632D72"/>
    <w:rsid w:val="00642F97"/>
    <w:rsid w:val="00651A7C"/>
    <w:rsid w:val="00652429"/>
    <w:rsid w:val="00694C2D"/>
    <w:rsid w:val="00695A31"/>
    <w:rsid w:val="006D5224"/>
    <w:rsid w:val="00710B30"/>
    <w:rsid w:val="00721B80"/>
    <w:rsid w:val="00725BE0"/>
    <w:rsid w:val="00732E5B"/>
    <w:rsid w:val="007344C9"/>
    <w:rsid w:val="0075066F"/>
    <w:rsid w:val="00756F5D"/>
    <w:rsid w:val="00773332"/>
    <w:rsid w:val="00775151"/>
    <w:rsid w:val="0078317E"/>
    <w:rsid w:val="007B245B"/>
    <w:rsid w:val="007B25A7"/>
    <w:rsid w:val="007C5885"/>
    <w:rsid w:val="007E34BA"/>
    <w:rsid w:val="00825EFD"/>
    <w:rsid w:val="00831A1E"/>
    <w:rsid w:val="0083719E"/>
    <w:rsid w:val="008421B1"/>
    <w:rsid w:val="00845BEA"/>
    <w:rsid w:val="00854B0F"/>
    <w:rsid w:val="008601C9"/>
    <w:rsid w:val="008755FF"/>
    <w:rsid w:val="00876E67"/>
    <w:rsid w:val="008A70B1"/>
    <w:rsid w:val="008C087A"/>
    <w:rsid w:val="008C2CC3"/>
    <w:rsid w:val="008D1F60"/>
    <w:rsid w:val="008D7009"/>
    <w:rsid w:val="008E2923"/>
    <w:rsid w:val="008E7012"/>
    <w:rsid w:val="008F6344"/>
    <w:rsid w:val="008F70AA"/>
    <w:rsid w:val="009112F3"/>
    <w:rsid w:val="009126D5"/>
    <w:rsid w:val="00931F12"/>
    <w:rsid w:val="00957964"/>
    <w:rsid w:val="00972BD6"/>
    <w:rsid w:val="009907BB"/>
    <w:rsid w:val="00995B7E"/>
    <w:rsid w:val="009D478C"/>
    <w:rsid w:val="009D4826"/>
    <w:rsid w:val="009E32DA"/>
    <w:rsid w:val="00A27652"/>
    <w:rsid w:val="00A422AD"/>
    <w:rsid w:val="00A87D98"/>
    <w:rsid w:val="00A87F67"/>
    <w:rsid w:val="00AB2175"/>
    <w:rsid w:val="00AB3CED"/>
    <w:rsid w:val="00AC5589"/>
    <w:rsid w:val="00AD7999"/>
    <w:rsid w:val="00AE0501"/>
    <w:rsid w:val="00B00DFD"/>
    <w:rsid w:val="00B038FC"/>
    <w:rsid w:val="00B331EA"/>
    <w:rsid w:val="00B86D2A"/>
    <w:rsid w:val="00B96BC6"/>
    <w:rsid w:val="00BB710C"/>
    <w:rsid w:val="00BD0195"/>
    <w:rsid w:val="00BD0EC8"/>
    <w:rsid w:val="00BF55C2"/>
    <w:rsid w:val="00C1303C"/>
    <w:rsid w:val="00C1499D"/>
    <w:rsid w:val="00C14B3C"/>
    <w:rsid w:val="00C1517D"/>
    <w:rsid w:val="00C20434"/>
    <w:rsid w:val="00C42CD7"/>
    <w:rsid w:val="00C60CDE"/>
    <w:rsid w:val="00C6220F"/>
    <w:rsid w:val="00C66066"/>
    <w:rsid w:val="00C6648C"/>
    <w:rsid w:val="00CA001C"/>
    <w:rsid w:val="00CA7D58"/>
    <w:rsid w:val="00CB1F7E"/>
    <w:rsid w:val="00CB3B2C"/>
    <w:rsid w:val="00CB5109"/>
    <w:rsid w:val="00CB5C37"/>
    <w:rsid w:val="00CD501F"/>
    <w:rsid w:val="00CE32F2"/>
    <w:rsid w:val="00CF2314"/>
    <w:rsid w:val="00D00FDA"/>
    <w:rsid w:val="00D03E12"/>
    <w:rsid w:val="00D371AB"/>
    <w:rsid w:val="00D4104B"/>
    <w:rsid w:val="00D4743A"/>
    <w:rsid w:val="00DA7FD9"/>
    <w:rsid w:val="00DB002B"/>
    <w:rsid w:val="00DB1A6F"/>
    <w:rsid w:val="00DB5BAA"/>
    <w:rsid w:val="00DC05C3"/>
    <w:rsid w:val="00DD38A8"/>
    <w:rsid w:val="00DE3637"/>
    <w:rsid w:val="00E00CDA"/>
    <w:rsid w:val="00E20C45"/>
    <w:rsid w:val="00E31ECC"/>
    <w:rsid w:val="00E41FCD"/>
    <w:rsid w:val="00E4342E"/>
    <w:rsid w:val="00E5751B"/>
    <w:rsid w:val="00E57B25"/>
    <w:rsid w:val="00E716F2"/>
    <w:rsid w:val="00E717E7"/>
    <w:rsid w:val="00E72FB2"/>
    <w:rsid w:val="00E76D53"/>
    <w:rsid w:val="00E86684"/>
    <w:rsid w:val="00E8786C"/>
    <w:rsid w:val="00E87DD4"/>
    <w:rsid w:val="00E90076"/>
    <w:rsid w:val="00E920DB"/>
    <w:rsid w:val="00E960FB"/>
    <w:rsid w:val="00EA2E2D"/>
    <w:rsid w:val="00EB1905"/>
    <w:rsid w:val="00F11C8F"/>
    <w:rsid w:val="00F44643"/>
    <w:rsid w:val="00F45B14"/>
    <w:rsid w:val="00F50713"/>
    <w:rsid w:val="00F84AAF"/>
    <w:rsid w:val="00F84DD1"/>
    <w:rsid w:val="00FA3117"/>
    <w:rsid w:val="00FA67EF"/>
    <w:rsid w:val="00FA7FD9"/>
    <w:rsid w:val="00FD0134"/>
    <w:rsid w:val="00FD2AD8"/>
    <w:rsid w:val="00FD3656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1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8791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87912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Название Знак"/>
    <w:basedOn w:val="a0"/>
    <w:link w:val="a3"/>
    <w:rsid w:val="0048791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ontStyle36">
    <w:name w:val="Font Style36"/>
    <w:basedOn w:val="a0"/>
    <w:rsid w:val="00487912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39"/>
    <w:rsid w:val="0048791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7912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semiHidden/>
    <w:rsid w:val="00652429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semiHidden/>
    <w:unhideWhenUsed/>
    <w:rsid w:val="0065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1"/>
      <w:szCs w:val="21"/>
    </w:rPr>
  </w:style>
  <w:style w:type="paragraph" w:customStyle="1" w:styleId="msonormal0">
    <w:name w:val="msonormal"/>
    <w:basedOn w:val="a"/>
    <w:rsid w:val="00652429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5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242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yle2">
    <w:name w:val="Style2"/>
    <w:basedOn w:val="a"/>
    <w:rsid w:val="00652429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hAnsi="Times New Roman"/>
      <w:sz w:val="24"/>
      <w:szCs w:val="24"/>
      <w:lang w:val="uk-UA"/>
    </w:rPr>
  </w:style>
  <w:style w:type="paragraph" w:customStyle="1" w:styleId="Style7">
    <w:name w:val="Style7"/>
    <w:basedOn w:val="a"/>
    <w:rsid w:val="00652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customStyle="1" w:styleId="Style13">
    <w:name w:val="Style13"/>
    <w:basedOn w:val="a"/>
    <w:rsid w:val="00652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11">
    <w:name w:val="Без интервала1"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a">
    <w:name w:val="Базовый"/>
    <w:uiPriority w:val="99"/>
    <w:rsid w:val="00652429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rvps26">
    <w:name w:val="rvps26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388">
    <w:name w:val="rvps388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52429"/>
  </w:style>
  <w:style w:type="character" w:customStyle="1" w:styleId="FontStyle32">
    <w:name w:val="Font Style32"/>
    <w:rsid w:val="0065242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rvts7">
    <w:name w:val="rvts7"/>
    <w:basedOn w:val="a0"/>
    <w:rsid w:val="00652429"/>
  </w:style>
  <w:style w:type="character" w:customStyle="1" w:styleId="rvts107">
    <w:name w:val="rvts107"/>
    <w:basedOn w:val="a0"/>
    <w:rsid w:val="00652429"/>
  </w:style>
  <w:style w:type="character" w:customStyle="1" w:styleId="rvts106">
    <w:name w:val="rvts106"/>
    <w:basedOn w:val="a0"/>
    <w:rsid w:val="00652429"/>
  </w:style>
  <w:style w:type="character" w:styleId="ab">
    <w:name w:val="Emphasis"/>
    <w:basedOn w:val="a0"/>
    <w:uiPriority w:val="99"/>
    <w:qFormat/>
    <w:rsid w:val="00652429"/>
    <w:rPr>
      <w:i/>
      <w:iCs/>
    </w:rPr>
  </w:style>
  <w:style w:type="paragraph" w:styleId="ac">
    <w:name w:val="header"/>
    <w:basedOn w:val="a"/>
    <w:link w:val="ad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f0">
    <w:name w:val="Normal (Web)"/>
    <w:basedOn w:val="a"/>
    <w:uiPriority w:val="99"/>
    <w:rsid w:val="001B111F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vps7393">
    <w:name w:val="rvps7393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927">
    <w:name w:val="rvts8927"/>
    <w:basedOn w:val="a0"/>
    <w:rsid w:val="00B86D2A"/>
  </w:style>
  <w:style w:type="character" w:customStyle="1" w:styleId="rvts8">
    <w:name w:val="rvts8"/>
    <w:basedOn w:val="a0"/>
    <w:rsid w:val="00B86D2A"/>
  </w:style>
  <w:style w:type="paragraph" w:customStyle="1" w:styleId="rvps7391">
    <w:name w:val="rvps7391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53D26-4FF7-48C0-94FA-62F7CAB9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20</Pages>
  <Words>4404</Words>
  <Characters>25108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Пользователь Windows</cp:lastModifiedBy>
  <cp:revision>128</cp:revision>
  <cp:lastPrinted>2024-11-22T10:16:00Z</cp:lastPrinted>
  <dcterms:created xsi:type="dcterms:W3CDTF">2022-06-16T13:49:00Z</dcterms:created>
  <dcterms:modified xsi:type="dcterms:W3CDTF">2024-11-22T10:16:00Z</dcterms:modified>
</cp:coreProperties>
</file>